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BAD7" w14:textId="77777777" w:rsidR="00251763" w:rsidRDefault="00F32F62" w:rsidP="00B00C0F">
      <w:pPr>
        <w:adjustRightInd w:val="0"/>
        <w:jc w:val="center"/>
        <w:rPr>
          <w:color w:val="000000" w:themeColor="text1"/>
          <w:sz w:val="26"/>
          <w:szCs w:val="26"/>
        </w:rPr>
      </w:pPr>
      <w:r w:rsidRPr="00583F6D">
        <w:rPr>
          <w:color w:val="000000" w:themeColor="text1"/>
          <w:sz w:val="26"/>
          <w:szCs w:val="26"/>
        </w:rPr>
        <w:t xml:space="preserve">Fishing in the above catchments is allowable, subject to the separate rules applying to these areas (see Rule Sheet). Fish caught (noting this is a catch &amp; release tournament) will be entered into a separate trophy category - “Longest Trout Thompson Creek Dam/Lake Wallace”. </w:t>
      </w:r>
    </w:p>
    <w:p w14:paraId="4AE872DB" w14:textId="575D7516" w:rsidR="00583F6D" w:rsidRDefault="00F32F62" w:rsidP="00B00C0F">
      <w:pPr>
        <w:adjustRightInd w:val="0"/>
        <w:jc w:val="center"/>
        <w:rPr>
          <w:color w:val="000000" w:themeColor="text1"/>
          <w:sz w:val="28"/>
          <w:szCs w:val="28"/>
        </w:rPr>
      </w:pPr>
      <w:r w:rsidRPr="00583F6D">
        <w:rPr>
          <w:color w:val="000000" w:themeColor="text1"/>
          <w:sz w:val="26"/>
          <w:szCs w:val="26"/>
        </w:rPr>
        <w:t xml:space="preserve">Fish </w:t>
      </w:r>
      <w:proofErr w:type="gramStart"/>
      <w:r w:rsidRPr="00583F6D">
        <w:rPr>
          <w:color w:val="000000" w:themeColor="text1"/>
          <w:sz w:val="26"/>
          <w:szCs w:val="26"/>
        </w:rPr>
        <w:t>entered into</w:t>
      </w:r>
      <w:proofErr w:type="gramEnd"/>
      <w:r w:rsidRPr="00583F6D">
        <w:rPr>
          <w:color w:val="000000" w:themeColor="text1"/>
          <w:sz w:val="26"/>
          <w:szCs w:val="26"/>
        </w:rPr>
        <w:t xml:space="preserve"> this category will </w:t>
      </w:r>
      <w:r w:rsidRPr="00583F6D">
        <w:rPr>
          <w:b/>
          <w:color w:val="000000" w:themeColor="text1"/>
          <w:sz w:val="26"/>
          <w:szCs w:val="26"/>
        </w:rPr>
        <w:t>NOT</w:t>
      </w:r>
      <w:r w:rsidRPr="00583F6D">
        <w:rPr>
          <w:color w:val="000000" w:themeColor="text1"/>
          <w:sz w:val="26"/>
          <w:szCs w:val="26"/>
        </w:rPr>
        <w:t xml:space="preserve"> be entered into any other tournament trophy category.</w:t>
      </w:r>
      <w:r w:rsidRPr="00FC096D">
        <w:rPr>
          <w:color w:val="000000" w:themeColor="text1"/>
          <w:sz w:val="28"/>
          <w:szCs w:val="28"/>
        </w:rPr>
        <w:t xml:space="preserve"> </w:t>
      </w:r>
    </w:p>
    <w:p w14:paraId="528B2415" w14:textId="77777777" w:rsidR="00DA52D4" w:rsidRPr="00B00C0F" w:rsidRDefault="00F32F62" w:rsidP="00583F6D">
      <w:pPr>
        <w:pBdr>
          <w:bottom w:val="single" w:sz="4" w:space="1" w:color="auto"/>
        </w:pBdr>
        <w:adjustRightInd w:val="0"/>
        <w:spacing w:after="240"/>
        <w:jc w:val="center"/>
        <w:rPr>
          <w:color w:val="000000" w:themeColor="text1"/>
          <w:sz w:val="28"/>
          <w:szCs w:val="28"/>
          <w:u w:val="single"/>
        </w:rPr>
      </w:pPr>
      <w:r w:rsidRPr="00FC096D">
        <w:rPr>
          <w:color w:val="000000" w:themeColor="text1"/>
          <w:sz w:val="28"/>
          <w:szCs w:val="28"/>
          <w:u w:val="single"/>
        </w:rPr>
        <w:t>Please clearly indicate on your score sheet in which location your fish was caught.</w:t>
      </w:r>
    </w:p>
    <w:p w14:paraId="3EF42261" w14:textId="77777777" w:rsidR="00F32F62" w:rsidRPr="00583F6D" w:rsidRDefault="00F32F62" w:rsidP="00B00C0F">
      <w:pPr>
        <w:pStyle w:val="Heading1"/>
        <w:rPr>
          <w:u w:val="single"/>
        </w:rPr>
      </w:pPr>
      <w:r w:rsidRPr="00583F6D">
        <w:rPr>
          <w:u w:val="single"/>
        </w:rPr>
        <w:t xml:space="preserve">Thompson Creek Dam </w:t>
      </w:r>
    </w:p>
    <w:p w14:paraId="36D7BA88" w14:textId="77777777" w:rsidR="0032797C" w:rsidRPr="00EC0BB0" w:rsidRDefault="0032797C" w:rsidP="0098289D">
      <w:pPr>
        <w:pStyle w:val="Heading2"/>
      </w:pPr>
      <w:r w:rsidRPr="0032797C">
        <w:t xml:space="preserve">General Info: </w:t>
      </w:r>
    </w:p>
    <w:p w14:paraId="0D1BBE57" w14:textId="77777777" w:rsidR="00F32F62" w:rsidRPr="00B00C0F" w:rsidRDefault="00F32F62" w:rsidP="00B00C0F">
      <w:pPr>
        <w:pStyle w:val="Heading3"/>
      </w:pPr>
      <w:r w:rsidRPr="00B00C0F">
        <w:t>TCD Angler access arrangement</w:t>
      </w:r>
    </w:p>
    <w:p w14:paraId="7C61B54B" w14:textId="77777777" w:rsidR="00F32F62" w:rsidRPr="006001FF" w:rsidRDefault="00F32F62" w:rsidP="00F32F62">
      <w:r w:rsidRPr="006001FF">
        <w:t xml:space="preserve">Thompsons Creek Dam (TCD) is located near Lithgow and </w:t>
      </w:r>
      <w:proofErr w:type="spellStart"/>
      <w:r w:rsidRPr="006001FF">
        <w:t>Wallerawang</w:t>
      </w:r>
      <w:proofErr w:type="spellEnd"/>
      <w:r w:rsidRPr="006001FF">
        <w:t xml:space="preserve"> and is used primarily as an </w:t>
      </w:r>
      <w:proofErr w:type="gramStart"/>
      <w:r w:rsidRPr="006001FF">
        <w:t>off creek</w:t>
      </w:r>
      <w:proofErr w:type="gramEnd"/>
      <w:r w:rsidRPr="006001FF">
        <w:t xml:space="preserve"> water storage for the Mount Piper and </w:t>
      </w:r>
      <w:proofErr w:type="spellStart"/>
      <w:r w:rsidRPr="006001FF">
        <w:t>Wallerawang</w:t>
      </w:r>
      <w:proofErr w:type="spellEnd"/>
      <w:r w:rsidRPr="006001FF">
        <w:t xml:space="preserve"> power stations.</w:t>
      </w:r>
    </w:p>
    <w:p w14:paraId="4B74E619" w14:textId="77777777" w:rsidR="00F32F62" w:rsidRPr="006001FF" w:rsidRDefault="00F32F62" w:rsidP="00F32F62">
      <w:r w:rsidRPr="006001FF">
        <w:t xml:space="preserve">The dam offers some of the best </w:t>
      </w:r>
      <w:proofErr w:type="gramStart"/>
      <w:r w:rsidRPr="006001FF">
        <w:t>lake based</w:t>
      </w:r>
      <w:proofErr w:type="gramEnd"/>
      <w:r w:rsidRPr="006001FF">
        <w:t xml:space="preserve"> fishing for trophy sized Rainbow and Brown trout in NSW and is managed by the Department of Primary Industries (DPI) as a trophy fishery.</w:t>
      </w:r>
    </w:p>
    <w:p w14:paraId="5EAC1DA1" w14:textId="77777777" w:rsidR="00F32F62" w:rsidRPr="00EC0BB0" w:rsidRDefault="00F32F62" w:rsidP="00B00C0F">
      <w:pPr>
        <w:pStyle w:val="Heading3"/>
      </w:pPr>
      <w:r w:rsidRPr="00EC0BB0">
        <w:t>Fishing rules and conditions of entry:</w:t>
      </w:r>
    </w:p>
    <w:p w14:paraId="0BF98D72" w14:textId="77777777" w:rsidR="00F32F62" w:rsidRPr="006001FF" w:rsidRDefault="00F32F62" w:rsidP="00F32F62">
      <w:r w:rsidRPr="006001FF">
        <w:t>Access to and fishing at Thompsons Creek Dam is regulated under the Fisheries Management Act 1994 and by the Conditions of Entry and Use.</w:t>
      </w:r>
    </w:p>
    <w:p w14:paraId="7FB40DBA" w14:textId="77777777" w:rsidR="00F32F62" w:rsidRPr="006001FF" w:rsidRDefault="00F32F62" w:rsidP="00F32F62">
      <w:r w:rsidRPr="006001FF">
        <w:t xml:space="preserve">Anglers should </w:t>
      </w:r>
      <w:proofErr w:type="spellStart"/>
      <w:r w:rsidRPr="006001FF">
        <w:t>familiarise</w:t>
      </w:r>
      <w:proofErr w:type="spellEnd"/>
      <w:r w:rsidRPr="006001FF">
        <w:t xml:space="preserve"> themselves with all the current fishing rules before fishing and abide by the Conditions of Entry and Use. This includes the fishing rules specific to Thompsons Creek Dam contained in the closure notice which restrict fishing activity to:</w:t>
      </w:r>
    </w:p>
    <w:p w14:paraId="397F8511" w14:textId="77777777" w:rsidR="00F32F62" w:rsidRPr="00F32F62" w:rsidRDefault="00F32F62" w:rsidP="00F32F62">
      <w:pPr>
        <w:pStyle w:val="ListParagraph"/>
        <w:numPr>
          <w:ilvl w:val="0"/>
          <w:numId w:val="10"/>
        </w:numPr>
        <w:ind w:left="714" w:right="510" w:hanging="357"/>
        <w:contextualSpacing/>
        <w:rPr>
          <w:sz w:val="22"/>
        </w:rPr>
      </w:pPr>
      <w:r w:rsidRPr="00F32F62">
        <w:rPr>
          <w:sz w:val="22"/>
        </w:rPr>
        <w:t xml:space="preserve">Artificial </w:t>
      </w:r>
      <w:proofErr w:type="gramStart"/>
      <w:r w:rsidRPr="00F32F62">
        <w:rPr>
          <w:sz w:val="22"/>
        </w:rPr>
        <w:t>fly</w:t>
      </w:r>
      <w:proofErr w:type="gramEnd"/>
      <w:r w:rsidRPr="00F32F62">
        <w:rPr>
          <w:sz w:val="22"/>
        </w:rPr>
        <w:t xml:space="preserve"> and lure fishing.</w:t>
      </w:r>
    </w:p>
    <w:p w14:paraId="6C20B79D" w14:textId="77777777" w:rsidR="00F32F62" w:rsidRPr="00F32F62" w:rsidRDefault="00F32F62" w:rsidP="00F32F62">
      <w:pPr>
        <w:pStyle w:val="ListParagraph"/>
        <w:numPr>
          <w:ilvl w:val="0"/>
          <w:numId w:val="10"/>
        </w:numPr>
        <w:ind w:left="714" w:right="510" w:hanging="357"/>
        <w:contextualSpacing/>
        <w:rPr>
          <w:sz w:val="22"/>
        </w:rPr>
      </w:pPr>
      <w:r w:rsidRPr="00F32F62">
        <w:rPr>
          <w:sz w:val="22"/>
        </w:rPr>
        <w:t>One attended rod and line per person fishing with no more than three hooks.</w:t>
      </w:r>
    </w:p>
    <w:p w14:paraId="3E30E517" w14:textId="77777777" w:rsidR="00F32F62" w:rsidRPr="00F32F62" w:rsidRDefault="00F32F62" w:rsidP="00F32F62">
      <w:pPr>
        <w:pStyle w:val="ListParagraph"/>
        <w:numPr>
          <w:ilvl w:val="0"/>
          <w:numId w:val="10"/>
        </w:numPr>
        <w:ind w:left="714" w:right="510" w:hanging="357"/>
        <w:contextualSpacing/>
        <w:rPr>
          <w:sz w:val="22"/>
        </w:rPr>
      </w:pPr>
      <w:r w:rsidRPr="00F32F62">
        <w:rPr>
          <w:sz w:val="22"/>
        </w:rPr>
        <w:t>Not more than three treble hooks or three double hooks attached to any lure.</w:t>
      </w:r>
    </w:p>
    <w:p w14:paraId="74D18249" w14:textId="77777777" w:rsidR="00F32F62" w:rsidRPr="00F32F62" w:rsidRDefault="00F32F62" w:rsidP="00F32F62">
      <w:pPr>
        <w:pStyle w:val="ListParagraph"/>
        <w:numPr>
          <w:ilvl w:val="0"/>
          <w:numId w:val="10"/>
        </w:numPr>
        <w:ind w:left="714" w:right="510" w:hanging="357"/>
        <w:contextualSpacing/>
        <w:rPr>
          <w:sz w:val="22"/>
        </w:rPr>
      </w:pPr>
      <w:r w:rsidRPr="00F32F62">
        <w:rPr>
          <w:sz w:val="22"/>
        </w:rPr>
        <w:t>Shore based fishing only. This does not include active wading (note: fishing from the dam wall is not permitted by virtue of other restrictions).</w:t>
      </w:r>
    </w:p>
    <w:p w14:paraId="2480300B" w14:textId="77777777" w:rsidR="00F32F62" w:rsidRPr="006001FF" w:rsidRDefault="00F32F62" w:rsidP="00F32F62">
      <w:pPr>
        <w:pStyle w:val="ListParagraph"/>
        <w:numPr>
          <w:ilvl w:val="0"/>
          <w:numId w:val="10"/>
        </w:numPr>
        <w:ind w:left="714" w:right="510" w:hanging="357"/>
        <w:contextualSpacing/>
      </w:pPr>
      <w:r w:rsidRPr="00F32F62">
        <w:rPr>
          <w:sz w:val="22"/>
        </w:rPr>
        <w:t>fishing is only permitted between one hour before sunrise through to four hours after sunset</w:t>
      </w:r>
      <w:r w:rsidRPr="006001FF">
        <w:t>.</w:t>
      </w:r>
    </w:p>
    <w:p w14:paraId="64BFE3D8" w14:textId="77777777" w:rsidR="00F32F62" w:rsidRPr="00FC096D" w:rsidRDefault="00F32F62" w:rsidP="00B00C0F">
      <w:pPr>
        <w:pStyle w:val="Heading3"/>
      </w:pPr>
      <w:r w:rsidRPr="00FC096D">
        <w:t>Conditions of entry and use</w:t>
      </w:r>
    </w:p>
    <w:p w14:paraId="3094CB1C" w14:textId="77777777" w:rsidR="00F32F62" w:rsidRPr="006001FF" w:rsidRDefault="00F32F62" w:rsidP="00F32F62">
      <w:r w:rsidRPr="006001FF">
        <w:t>In addition to the requirements of the Fishing Closure, the Conditions of Entry and Use are:</w:t>
      </w:r>
    </w:p>
    <w:p w14:paraId="5740AB64" w14:textId="77777777" w:rsidR="00F32F62" w:rsidRPr="00F32F62" w:rsidRDefault="00F32F62" w:rsidP="00F32F62">
      <w:pPr>
        <w:pStyle w:val="ListParagraph"/>
        <w:numPr>
          <w:ilvl w:val="0"/>
          <w:numId w:val="10"/>
        </w:numPr>
        <w:ind w:left="714" w:right="510" w:hanging="357"/>
        <w:contextualSpacing/>
        <w:rPr>
          <w:sz w:val="22"/>
        </w:rPr>
      </w:pPr>
      <w:r w:rsidRPr="00F32F62">
        <w:rPr>
          <w:sz w:val="22"/>
        </w:rPr>
        <w:t>walk-in access only (e.g. no vehicles, motorbikes, pushbikes, etc.</w:t>
      </w:r>
      <w:proofErr w:type="gramStart"/>
      <w:r w:rsidRPr="00F32F62">
        <w:rPr>
          <w:sz w:val="22"/>
        </w:rPr>
        <w:t>);</w:t>
      </w:r>
      <w:proofErr w:type="gramEnd"/>
    </w:p>
    <w:p w14:paraId="66FBFA56" w14:textId="77777777" w:rsidR="00F32F62" w:rsidRPr="00F32F62" w:rsidRDefault="00F32F62" w:rsidP="00F32F62">
      <w:pPr>
        <w:pStyle w:val="ListParagraph"/>
        <w:numPr>
          <w:ilvl w:val="0"/>
          <w:numId w:val="10"/>
        </w:numPr>
        <w:ind w:left="714" w:right="510" w:hanging="357"/>
        <w:contextualSpacing/>
        <w:rPr>
          <w:sz w:val="22"/>
        </w:rPr>
      </w:pPr>
      <w:r w:rsidRPr="00F32F62">
        <w:rPr>
          <w:sz w:val="22"/>
        </w:rPr>
        <w:t xml:space="preserve">one point of entry, being from the Willow Vale Road car </w:t>
      </w:r>
      <w:proofErr w:type="gramStart"/>
      <w:r w:rsidRPr="00F32F62">
        <w:rPr>
          <w:sz w:val="22"/>
        </w:rPr>
        <w:t>park;</w:t>
      </w:r>
      <w:proofErr w:type="gramEnd"/>
    </w:p>
    <w:p w14:paraId="6BBF9B5E" w14:textId="77777777" w:rsidR="00F32F62" w:rsidRPr="00F32F62" w:rsidRDefault="00F32F62" w:rsidP="00F32F62">
      <w:pPr>
        <w:pStyle w:val="ListParagraph"/>
        <w:numPr>
          <w:ilvl w:val="0"/>
          <w:numId w:val="10"/>
        </w:numPr>
        <w:ind w:left="714" w:right="510" w:hanging="357"/>
        <w:contextualSpacing/>
        <w:rPr>
          <w:sz w:val="22"/>
        </w:rPr>
      </w:pPr>
      <w:r w:rsidRPr="00F32F62">
        <w:rPr>
          <w:sz w:val="22"/>
        </w:rPr>
        <w:t xml:space="preserve">no </w:t>
      </w:r>
      <w:proofErr w:type="gramStart"/>
      <w:r w:rsidRPr="00F32F62">
        <w:rPr>
          <w:sz w:val="22"/>
        </w:rPr>
        <w:t>fires;</w:t>
      </w:r>
      <w:proofErr w:type="gramEnd"/>
    </w:p>
    <w:p w14:paraId="30B85518" w14:textId="77777777" w:rsidR="00F32F62" w:rsidRPr="00F32F62" w:rsidRDefault="00F32F62" w:rsidP="00F32F62">
      <w:pPr>
        <w:pStyle w:val="ListParagraph"/>
        <w:numPr>
          <w:ilvl w:val="0"/>
          <w:numId w:val="10"/>
        </w:numPr>
        <w:ind w:left="714" w:right="510" w:hanging="357"/>
        <w:contextualSpacing/>
        <w:rPr>
          <w:sz w:val="22"/>
        </w:rPr>
      </w:pPr>
      <w:r w:rsidRPr="00F32F62">
        <w:rPr>
          <w:sz w:val="22"/>
        </w:rPr>
        <w:t xml:space="preserve">no guns or other </w:t>
      </w:r>
      <w:proofErr w:type="gramStart"/>
      <w:r w:rsidRPr="00F32F62">
        <w:rPr>
          <w:sz w:val="22"/>
        </w:rPr>
        <w:t>firearms;</w:t>
      </w:r>
      <w:proofErr w:type="gramEnd"/>
    </w:p>
    <w:p w14:paraId="2AA53B95" w14:textId="77777777" w:rsidR="00F32F62" w:rsidRPr="00F32F62" w:rsidRDefault="00F32F62" w:rsidP="00F32F62">
      <w:pPr>
        <w:pStyle w:val="ListParagraph"/>
        <w:numPr>
          <w:ilvl w:val="0"/>
          <w:numId w:val="10"/>
        </w:numPr>
        <w:ind w:left="714" w:right="510" w:hanging="357"/>
        <w:contextualSpacing/>
        <w:rPr>
          <w:sz w:val="22"/>
        </w:rPr>
      </w:pPr>
      <w:r w:rsidRPr="00F32F62">
        <w:rPr>
          <w:sz w:val="22"/>
        </w:rPr>
        <w:t xml:space="preserve">no camping, swimming (including active wading), boating or </w:t>
      </w:r>
      <w:proofErr w:type="gramStart"/>
      <w:r w:rsidRPr="00F32F62">
        <w:rPr>
          <w:sz w:val="22"/>
        </w:rPr>
        <w:t>digging;</w:t>
      </w:r>
      <w:proofErr w:type="gramEnd"/>
    </w:p>
    <w:p w14:paraId="1FEB9002" w14:textId="77777777" w:rsidR="00F32F62" w:rsidRPr="00F32F62" w:rsidRDefault="00F32F62" w:rsidP="00F32F62">
      <w:pPr>
        <w:pStyle w:val="ListParagraph"/>
        <w:numPr>
          <w:ilvl w:val="0"/>
          <w:numId w:val="10"/>
        </w:numPr>
        <w:ind w:left="714" w:right="510" w:hanging="357"/>
        <w:contextualSpacing/>
        <w:rPr>
          <w:sz w:val="22"/>
        </w:rPr>
      </w:pPr>
      <w:r w:rsidRPr="00F32F62">
        <w:rPr>
          <w:sz w:val="22"/>
        </w:rPr>
        <w:t xml:space="preserve">no removal of firewood, rock, flora, fauna, or anything else from the land except </w:t>
      </w:r>
      <w:proofErr w:type="gramStart"/>
      <w:r w:rsidRPr="00F32F62">
        <w:rPr>
          <w:sz w:val="22"/>
        </w:rPr>
        <w:t>fish;</w:t>
      </w:r>
      <w:proofErr w:type="gramEnd"/>
    </w:p>
    <w:p w14:paraId="2B005E24" w14:textId="77777777" w:rsidR="00F32F62" w:rsidRPr="00F32F62" w:rsidRDefault="00F32F62" w:rsidP="00F32F62">
      <w:pPr>
        <w:pStyle w:val="ListParagraph"/>
        <w:numPr>
          <w:ilvl w:val="0"/>
          <w:numId w:val="10"/>
        </w:numPr>
        <w:ind w:left="714" w:right="510" w:hanging="357"/>
        <w:contextualSpacing/>
        <w:rPr>
          <w:sz w:val="22"/>
        </w:rPr>
      </w:pPr>
      <w:r w:rsidRPr="00F32F62">
        <w:rPr>
          <w:sz w:val="22"/>
        </w:rPr>
        <w:t xml:space="preserve">no dogs or other </w:t>
      </w:r>
      <w:proofErr w:type="gramStart"/>
      <w:r w:rsidRPr="00F32F62">
        <w:rPr>
          <w:sz w:val="22"/>
        </w:rPr>
        <w:t>animals;</w:t>
      </w:r>
      <w:proofErr w:type="gramEnd"/>
    </w:p>
    <w:p w14:paraId="48285482" w14:textId="77777777" w:rsidR="00F32F62" w:rsidRPr="00F32F62" w:rsidRDefault="00F32F62" w:rsidP="00F32F62">
      <w:pPr>
        <w:pStyle w:val="ListParagraph"/>
        <w:numPr>
          <w:ilvl w:val="0"/>
          <w:numId w:val="10"/>
        </w:numPr>
        <w:ind w:left="714" w:right="510" w:hanging="357"/>
        <w:contextualSpacing/>
        <w:rPr>
          <w:sz w:val="22"/>
        </w:rPr>
      </w:pPr>
      <w:r w:rsidRPr="00F32F62">
        <w:rPr>
          <w:sz w:val="22"/>
        </w:rPr>
        <w:t>no interference with the landholders’ property; and</w:t>
      </w:r>
    </w:p>
    <w:p w14:paraId="4E3ED95D" w14:textId="77777777" w:rsidR="00F32F62" w:rsidRPr="00F32F62" w:rsidRDefault="00F32F62" w:rsidP="00F32F62">
      <w:pPr>
        <w:pStyle w:val="ListParagraph"/>
        <w:numPr>
          <w:ilvl w:val="0"/>
          <w:numId w:val="10"/>
        </w:numPr>
        <w:ind w:left="714" w:right="510" w:hanging="357"/>
        <w:contextualSpacing/>
        <w:rPr>
          <w:sz w:val="22"/>
        </w:rPr>
      </w:pPr>
      <w:r w:rsidRPr="00F32F62">
        <w:rPr>
          <w:sz w:val="22"/>
        </w:rPr>
        <w:t xml:space="preserve">persons fishing </w:t>
      </w:r>
      <w:proofErr w:type="gramStart"/>
      <w:r w:rsidRPr="00F32F62">
        <w:rPr>
          <w:sz w:val="22"/>
        </w:rPr>
        <w:t>do</w:t>
      </w:r>
      <w:proofErr w:type="gramEnd"/>
      <w:r w:rsidRPr="00F32F62">
        <w:rPr>
          <w:sz w:val="22"/>
        </w:rPr>
        <w:t xml:space="preserve"> so at their own risk.</w:t>
      </w:r>
    </w:p>
    <w:p w14:paraId="5C25B254" w14:textId="77777777" w:rsidR="00F32F62" w:rsidRPr="006001FF" w:rsidRDefault="00F32F62" w:rsidP="00F32F62">
      <w:r w:rsidRPr="006001FF">
        <w:t xml:space="preserve">Report illegal or </w:t>
      </w:r>
      <w:proofErr w:type="gramStart"/>
      <w:r w:rsidRPr="006001FF">
        <w:t>suspect</w:t>
      </w:r>
      <w:proofErr w:type="gramEnd"/>
      <w:r w:rsidRPr="006001FF">
        <w:t xml:space="preserve"> fishing activities to the Bathurst Fisheries Office </w:t>
      </w:r>
      <w:proofErr w:type="gramStart"/>
      <w:r w:rsidRPr="006001FF">
        <w:t>on:</w:t>
      </w:r>
      <w:proofErr w:type="gramEnd"/>
      <w:r w:rsidRPr="006001FF">
        <w:t xml:space="preserve"> 02 63311428 or use the Fishers Watch Phoneline on 1800 043 536.</w:t>
      </w:r>
    </w:p>
    <w:p w14:paraId="2D372FC9" w14:textId="77777777" w:rsidR="00F32F62" w:rsidRPr="006001FF" w:rsidRDefault="00F32F62" w:rsidP="00F32F62">
      <w:r w:rsidRPr="006001FF">
        <w:lastRenderedPageBreak/>
        <w:t>For emergency access to the fishing site call Energy Australia Security Ph: 02 63528603</w:t>
      </w:r>
    </w:p>
    <w:p w14:paraId="393101BE" w14:textId="77777777" w:rsidR="00F32F62" w:rsidRPr="00583F6D" w:rsidRDefault="00F32F62" w:rsidP="00B00C0F">
      <w:pPr>
        <w:pStyle w:val="Heading1"/>
        <w:rPr>
          <w:u w:val="single"/>
        </w:rPr>
      </w:pPr>
      <w:r w:rsidRPr="00583F6D">
        <w:rPr>
          <w:u w:val="single"/>
        </w:rPr>
        <w:t>Lake Wallace</w:t>
      </w:r>
    </w:p>
    <w:p w14:paraId="281CBA0E" w14:textId="77777777" w:rsidR="00B00C0F" w:rsidRPr="0098289D" w:rsidRDefault="00B00C0F" w:rsidP="0098289D">
      <w:pPr>
        <w:pStyle w:val="Heading2"/>
        <w:numPr>
          <w:ilvl w:val="0"/>
          <w:numId w:val="16"/>
        </w:numPr>
      </w:pPr>
      <w:r w:rsidRPr="0098289D">
        <w:t>General Info:</w:t>
      </w:r>
    </w:p>
    <w:p w14:paraId="711A715E" w14:textId="77777777" w:rsidR="00F32F62" w:rsidRPr="00FC096D" w:rsidRDefault="00F32F62" w:rsidP="00F32F62">
      <w:r w:rsidRPr="00FC096D">
        <w:t xml:space="preserve">Lake Wallace is a picturesque water storage, located just off the Great Western Highway at </w:t>
      </w:r>
      <w:proofErr w:type="spellStart"/>
      <w:r w:rsidRPr="00FC096D">
        <w:t>Wallerawang</w:t>
      </w:r>
      <w:proofErr w:type="spellEnd"/>
      <w:r w:rsidRPr="00FC096D">
        <w:t xml:space="preserve"> (approximately 10 mins drive from Lithgow). The lake is fed by </w:t>
      </w:r>
      <w:proofErr w:type="gramStart"/>
      <w:r w:rsidRPr="00FC096D">
        <w:t>the Cox’s</w:t>
      </w:r>
      <w:proofErr w:type="gramEnd"/>
      <w:r w:rsidRPr="00FC096D">
        <w:t xml:space="preserve"> River and topped up with water the Fish River Scheme and Lake Lyell. The lake offers excellent trout fishing all year round, particularly for bait fishermen.</w:t>
      </w:r>
    </w:p>
    <w:p w14:paraId="1E7C0B87" w14:textId="77777777" w:rsidR="00F32F62" w:rsidRPr="00FC096D" w:rsidRDefault="00F32F62" w:rsidP="00F32F62">
      <w:r w:rsidRPr="00FC096D">
        <w:t xml:space="preserve">Wallace is a lake of moderate capacity which stores water for </w:t>
      </w:r>
      <w:proofErr w:type="spellStart"/>
      <w:r w:rsidRPr="00FC096D">
        <w:t>Wallerawang</w:t>
      </w:r>
      <w:proofErr w:type="spellEnd"/>
      <w:r w:rsidRPr="00FC096D">
        <w:t xml:space="preserve"> Power Station. The lake is commonly used for sailing, canoeing, bird watching and fishing.</w:t>
      </w:r>
    </w:p>
    <w:p w14:paraId="17D2EE92" w14:textId="77777777" w:rsidR="00F32F62" w:rsidRPr="00B00C0F" w:rsidRDefault="00F32F62" w:rsidP="00B00C0F">
      <w:pPr>
        <w:pStyle w:val="Heading3"/>
        <w:numPr>
          <w:ilvl w:val="0"/>
          <w:numId w:val="13"/>
        </w:numPr>
        <w:ind w:left="709"/>
      </w:pPr>
      <w:r w:rsidRPr="00B00C0F">
        <w:t xml:space="preserve">Boat Access: </w:t>
      </w:r>
    </w:p>
    <w:p w14:paraId="1217172E" w14:textId="77777777" w:rsidR="00F32F62" w:rsidRPr="00FC096D" w:rsidRDefault="00F32F62" w:rsidP="00F32F62">
      <w:r w:rsidRPr="00FC096D">
        <w:t xml:space="preserve">Power boats are prohibited. Sailing, </w:t>
      </w:r>
      <w:proofErr w:type="gramStart"/>
      <w:r w:rsidRPr="00FC096D">
        <w:t>canoeing</w:t>
      </w:r>
      <w:proofErr w:type="gramEnd"/>
      <w:r w:rsidRPr="00FC096D">
        <w:t xml:space="preserve"> and kayaking </w:t>
      </w:r>
      <w:proofErr w:type="gramStart"/>
      <w:r w:rsidRPr="00FC096D">
        <w:t>is</w:t>
      </w:r>
      <w:proofErr w:type="gramEnd"/>
      <w:r w:rsidRPr="00FC096D">
        <w:t xml:space="preserve"> permitted. You can use an electric motor on a canoe or small tinny. The main boat ramp </w:t>
      </w:r>
      <w:r>
        <w:t>is located at the sailing club.</w:t>
      </w:r>
    </w:p>
    <w:p w14:paraId="1AE105C5" w14:textId="77777777" w:rsidR="00F32F62" w:rsidRPr="00E73C0A" w:rsidRDefault="00F32F62" w:rsidP="00B00C0F">
      <w:pPr>
        <w:pStyle w:val="Heading3"/>
      </w:pPr>
      <w:r w:rsidRPr="00E73C0A">
        <w:t xml:space="preserve">Shore Access: </w:t>
      </w:r>
    </w:p>
    <w:p w14:paraId="45A72A09" w14:textId="77777777" w:rsidR="00F32F62" w:rsidRPr="00FC096D" w:rsidRDefault="00F32F62" w:rsidP="00F32F62">
      <w:r w:rsidRPr="00FC096D">
        <w:t xml:space="preserve">Best access is via the public reserve located opposite </w:t>
      </w:r>
      <w:proofErr w:type="spellStart"/>
      <w:r w:rsidRPr="00FC096D">
        <w:t>Wallerawang</w:t>
      </w:r>
      <w:proofErr w:type="spellEnd"/>
      <w:r w:rsidRPr="00FC096D">
        <w:t xml:space="preserve"> Primary School. To get to the reserve take the </w:t>
      </w:r>
      <w:proofErr w:type="spellStart"/>
      <w:r w:rsidRPr="00FC096D">
        <w:t>Wallerawang</w:t>
      </w:r>
      <w:proofErr w:type="spellEnd"/>
      <w:r w:rsidRPr="00FC096D">
        <w:t xml:space="preserve"> exit off the Great Western Highway (Barton Ave) and turn right into the reserve just after you pass the Primary School.</w:t>
      </w:r>
    </w:p>
    <w:p w14:paraId="39048272" w14:textId="77777777" w:rsidR="00F32F62" w:rsidRPr="00E73C0A" w:rsidRDefault="00F32F62" w:rsidP="00B00C0F">
      <w:pPr>
        <w:pStyle w:val="Heading3"/>
      </w:pPr>
      <w:r w:rsidRPr="00E73C0A">
        <w:t xml:space="preserve">Restrictions: </w:t>
      </w:r>
    </w:p>
    <w:p w14:paraId="7D0D2DD2" w14:textId="77777777" w:rsidR="00F32F62" w:rsidRPr="00FC096D" w:rsidRDefault="00F32F62" w:rsidP="00F32F62">
      <w:r w:rsidRPr="00FC096D">
        <w:t>Access to the lake is not permitted north of the pipeline crossing the lake at the old cemetery. The lake is patrolled by securit</w:t>
      </w:r>
      <w:r>
        <w:t>y guards from Delta Electricity</w:t>
      </w:r>
      <w:r w:rsidRPr="00FC096D">
        <w:t>.</w:t>
      </w:r>
    </w:p>
    <w:p w14:paraId="7DA3CC65" w14:textId="77777777" w:rsidR="00F32F62" w:rsidRPr="00E73C0A" w:rsidRDefault="00F32F62" w:rsidP="00B00C0F">
      <w:pPr>
        <w:pStyle w:val="Heading3"/>
      </w:pPr>
      <w:r w:rsidRPr="00E73C0A">
        <w:t xml:space="preserve">Water Quality: </w:t>
      </w:r>
    </w:p>
    <w:p w14:paraId="0FE52951" w14:textId="77777777" w:rsidR="00F32F62" w:rsidRDefault="00F32F62" w:rsidP="00F32F62">
      <w:r w:rsidRPr="00FC096D">
        <w:t xml:space="preserve">The water quality is generally better than that of Lake Lyell, despite the fact water from Lyell is pumped to Wallace regularly. Large towers of weed rise to the surface across much of the lake. This weed provides </w:t>
      </w:r>
      <w:proofErr w:type="gramStart"/>
      <w:r w:rsidRPr="00FC096D">
        <w:t>great</w:t>
      </w:r>
      <w:proofErr w:type="gramEnd"/>
      <w:r w:rsidRPr="00FC096D">
        <w:t xml:space="preserve"> habitat for </w:t>
      </w:r>
      <w:proofErr w:type="gramStart"/>
      <w:r w:rsidRPr="00FC096D">
        <w:t>fish, but</w:t>
      </w:r>
      <w:proofErr w:type="gramEnd"/>
      <w:r w:rsidRPr="00FC096D">
        <w:t xml:space="preserve"> can make trolling with your electric motor challenging. Algal blooms occur from time to time.</w:t>
      </w:r>
    </w:p>
    <w:p w14:paraId="656ECE2F" w14:textId="77777777" w:rsidR="00B00C0F" w:rsidRPr="00FC096D" w:rsidRDefault="00B00C0F" w:rsidP="0098289D">
      <w:pPr>
        <w:pStyle w:val="Heading2"/>
      </w:pPr>
      <w:r>
        <w:t>Fishing Info</w:t>
      </w:r>
    </w:p>
    <w:p w14:paraId="66E8BF08" w14:textId="77777777" w:rsidR="00F32F62" w:rsidRPr="00E73C0A" w:rsidRDefault="00F32F62" w:rsidP="00B00C0F">
      <w:pPr>
        <w:pStyle w:val="Heading3"/>
        <w:numPr>
          <w:ilvl w:val="0"/>
          <w:numId w:val="14"/>
        </w:numPr>
        <w:ind w:left="709"/>
      </w:pPr>
      <w:r w:rsidRPr="00E73C0A">
        <w:t xml:space="preserve">Fish Species: </w:t>
      </w:r>
    </w:p>
    <w:p w14:paraId="09F58D92" w14:textId="77777777" w:rsidR="00F32F62" w:rsidRPr="006001FF" w:rsidRDefault="00F32F62" w:rsidP="00F32F62">
      <w:r w:rsidRPr="006001FF">
        <w:t xml:space="preserve">Rainbow Trout, Brown Trout &amp; Australian Bass. An average season would see 25,000 trout stocked </w:t>
      </w:r>
      <w:proofErr w:type="gramStart"/>
      <w:r w:rsidRPr="006001FF">
        <w:t>to</w:t>
      </w:r>
      <w:proofErr w:type="gramEnd"/>
      <w:r w:rsidRPr="006001FF">
        <w:t xml:space="preserve"> the dam. Most of the fish are rainbow </w:t>
      </w:r>
      <w:proofErr w:type="gramStart"/>
      <w:r w:rsidRPr="006001FF">
        <w:t>trout</w:t>
      </w:r>
      <w:proofErr w:type="gramEnd"/>
    </w:p>
    <w:p w14:paraId="2C44D097" w14:textId="77777777" w:rsidR="00F32F62" w:rsidRPr="00E73C0A" w:rsidRDefault="00F32F62" w:rsidP="00B00C0F">
      <w:pPr>
        <w:pStyle w:val="Heading3"/>
      </w:pPr>
      <w:r>
        <w:t xml:space="preserve">Fishing </w:t>
      </w:r>
      <w:r w:rsidRPr="00E73C0A">
        <w:t xml:space="preserve">Regulations: </w:t>
      </w:r>
    </w:p>
    <w:p w14:paraId="6702ED52" w14:textId="77777777" w:rsidR="00F32F62" w:rsidRPr="005D1F35" w:rsidRDefault="00F32F62" w:rsidP="00F32F62">
      <w:r w:rsidRPr="005D1F35">
        <w:t>General trout dam regulations apply. Two attended rods permitted. Two hooks per rod.</w:t>
      </w:r>
    </w:p>
    <w:p w14:paraId="76575307" w14:textId="77777777" w:rsidR="00F32F62" w:rsidRPr="005D1F35" w:rsidRDefault="00F32F62" w:rsidP="00B00C0F">
      <w:pPr>
        <w:pStyle w:val="Heading3"/>
      </w:pPr>
      <w:r w:rsidRPr="005D1F35">
        <w:t xml:space="preserve">Bait: </w:t>
      </w:r>
    </w:p>
    <w:p w14:paraId="0F19377F" w14:textId="77777777" w:rsidR="00F32F62" w:rsidRPr="005D1F35" w:rsidRDefault="00F32F62" w:rsidP="00F32F62">
      <w:r w:rsidRPr="005D1F35">
        <w:t xml:space="preserve">This is one of the best bait fishing locations in NSW. Powerbait is the most successful bait for trout although mud eye, corn, </w:t>
      </w:r>
      <w:proofErr w:type="gramStart"/>
      <w:r w:rsidRPr="005D1F35">
        <w:t>worm</w:t>
      </w:r>
      <w:proofErr w:type="gramEnd"/>
      <w:r w:rsidRPr="005D1F35">
        <w:t xml:space="preserve"> and cheese are also worth trying. </w:t>
      </w:r>
    </w:p>
    <w:p w14:paraId="5572B1AB" w14:textId="77777777" w:rsidR="00F32F62" w:rsidRPr="00E73C0A" w:rsidRDefault="00F32F62" w:rsidP="00B00C0F">
      <w:pPr>
        <w:pStyle w:val="Heading3"/>
      </w:pPr>
      <w:r w:rsidRPr="00E73C0A">
        <w:t xml:space="preserve">Fly: </w:t>
      </w:r>
    </w:p>
    <w:p w14:paraId="2C16BF3E" w14:textId="77777777" w:rsidR="00F32F62" w:rsidRPr="00FC096D" w:rsidRDefault="00F32F62" w:rsidP="00F32F62">
      <w:r w:rsidRPr="00FC096D">
        <w:t xml:space="preserve">Insect hatches are common from spring to late autumn. Dragon fly, may fly, midges and moths are common around the lake. There are plenty of mud eye in Lake Wallace so </w:t>
      </w:r>
      <w:proofErr w:type="spellStart"/>
      <w:r w:rsidRPr="00FC096D">
        <w:t>mudeye</w:t>
      </w:r>
      <w:proofErr w:type="spellEnd"/>
      <w:r w:rsidRPr="00FC096D">
        <w:t xml:space="preserve"> patterns can work well if they are hatching.  This is a great lake for novice fly fishermen as there are very few trees and lightly sloped </w:t>
      </w:r>
      <w:proofErr w:type="gramStart"/>
      <w:r w:rsidRPr="00FC096D">
        <w:t>banks</w:t>
      </w:r>
      <w:proofErr w:type="gramEnd"/>
      <w:r w:rsidRPr="00FC096D">
        <w:t xml:space="preserve"> so casting is relatively easy. Wet flies such as woolly </w:t>
      </w:r>
      <w:proofErr w:type="gramStart"/>
      <w:r w:rsidRPr="00FC096D">
        <w:t>buggers</w:t>
      </w:r>
      <w:proofErr w:type="gramEnd"/>
      <w:r w:rsidRPr="00FC096D">
        <w:t xml:space="preserve"> may catch weed in many sections of this lake however if you persist you can catch good fish, particularly at night.</w:t>
      </w:r>
    </w:p>
    <w:p w14:paraId="7FB38A5B" w14:textId="77777777" w:rsidR="00F32F62" w:rsidRPr="00E73C0A" w:rsidRDefault="00F32F62" w:rsidP="00B00C0F">
      <w:pPr>
        <w:pStyle w:val="Heading3"/>
      </w:pPr>
      <w:r w:rsidRPr="00E73C0A">
        <w:t xml:space="preserve">Spinning: </w:t>
      </w:r>
    </w:p>
    <w:p w14:paraId="25CFC749" w14:textId="6342B91E" w:rsidR="00306A8B" w:rsidRDefault="00F32F62" w:rsidP="001D7C8C">
      <w:r w:rsidRPr="00FC096D">
        <w:t xml:space="preserve">You can spin most areas of the lake, however weed can be an issue. Most locals find spinning is generally one of the least successful </w:t>
      </w:r>
      <w:proofErr w:type="gramStart"/>
      <w:r w:rsidRPr="00FC096D">
        <w:t>method</w:t>
      </w:r>
      <w:proofErr w:type="gramEnd"/>
      <w:r w:rsidRPr="00FC096D">
        <w:t xml:space="preserve"> of </w:t>
      </w:r>
      <w:proofErr w:type="gramStart"/>
      <w:r w:rsidRPr="00FC096D">
        <w:t>fishing</w:t>
      </w:r>
      <w:proofErr w:type="gramEnd"/>
      <w:r w:rsidRPr="00FC096D">
        <w:t xml:space="preserve"> this lake. Yellow winged, and pink </w:t>
      </w:r>
      <w:proofErr w:type="spellStart"/>
      <w:r w:rsidRPr="00FC096D">
        <w:t>Tassie’s</w:t>
      </w:r>
      <w:proofErr w:type="spellEnd"/>
      <w:r w:rsidRPr="00FC096D">
        <w:t xml:space="preserve"> and </w:t>
      </w:r>
      <w:proofErr w:type="spellStart"/>
      <w:r w:rsidRPr="00FC096D">
        <w:t>Cobra’s</w:t>
      </w:r>
      <w:proofErr w:type="spellEnd"/>
      <w:r w:rsidRPr="00FC096D">
        <w:t xml:space="preserve"> are </w:t>
      </w:r>
      <w:proofErr w:type="gramStart"/>
      <w:r w:rsidRPr="00FC096D">
        <w:t>most</w:t>
      </w:r>
      <w:proofErr w:type="gramEnd"/>
      <w:r w:rsidRPr="00FC096D">
        <w:t xml:space="preserve"> popular lures. Other varieties of spooned lures are also handy as well </w:t>
      </w:r>
      <w:r w:rsidR="00706DB5">
        <w:t xml:space="preserve">as </w:t>
      </w:r>
      <w:proofErr w:type="spellStart"/>
      <w:r w:rsidRPr="00FC096D">
        <w:t>celters</w:t>
      </w:r>
      <w:proofErr w:type="spellEnd"/>
      <w:r w:rsidRPr="00FC096D">
        <w:t>, minnows, and small soft plastics.</w:t>
      </w:r>
    </w:p>
    <w:p w14:paraId="11C4B155" w14:textId="41D3BFE7" w:rsidR="00251763" w:rsidRPr="00251763" w:rsidRDefault="00251763" w:rsidP="00251763">
      <w:pPr>
        <w:tabs>
          <w:tab w:val="left" w:pos="2820"/>
        </w:tabs>
      </w:pPr>
      <w:r>
        <w:tab/>
      </w:r>
    </w:p>
    <w:sectPr w:rsidR="00251763" w:rsidRPr="00251763" w:rsidSect="00083DA8">
      <w:headerReference w:type="default" r:id="rId7"/>
      <w:footerReference w:type="default" r:id="rId8"/>
      <w:headerReference w:type="first" r:id="rId9"/>
      <w:footerReference w:type="first" r:id="rId10"/>
      <w:pgSz w:w="11910" w:h="16840" w:code="9"/>
      <w:pgMar w:top="1134" w:right="1134" w:bottom="992" w:left="1134" w:header="567" w:footer="47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DA8D" w14:textId="77777777" w:rsidR="00083DA8" w:rsidRDefault="00083DA8">
      <w:r>
        <w:separator/>
      </w:r>
    </w:p>
  </w:endnote>
  <w:endnote w:type="continuationSeparator" w:id="0">
    <w:p w14:paraId="357CCB92" w14:textId="77777777" w:rsidR="00083DA8" w:rsidRDefault="0008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249D" w14:textId="335EBA6E" w:rsidR="00306A8B" w:rsidRPr="00BD2045" w:rsidRDefault="00BD2045" w:rsidP="00251763">
    <w:pPr>
      <w:pStyle w:val="BodyText"/>
      <w:pBdr>
        <w:top w:val="single" w:sz="4" w:space="1" w:color="auto"/>
      </w:pBdr>
      <w:jc w:val="right"/>
      <w:rPr>
        <w:rFonts w:asciiTheme="minorHAnsi" w:hAnsiTheme="minorHAnsi" w:cstheme="minorHAnsi"/>
        <w:sz w:val="18"/>
        <w:lang w:val="en-AU"/>
      </w:rPr>
    </w:pPr>
    <w:r>
      <w:rPr>
        <w:rFonts w:asciiTheme="minorHAnsi" w:hAnsiTheme="minorHAnsi" w:cstheme="minorHAnsi"/>
        <w:sz w:val="18"/>
      </w:rPr>
      <w:tab/>
    </w:r>
    <w:r w:rsidRPr="00D4419E">
      <w:rPr>
        <w:rFonts w:asciiTheme="minorHAnsi" w:hAnsiTheme="minorHAnsi" w:cstheme="minorHAnsi"/>
        <w:sz w:val="18"/>
      </w:rPr>
      <w:tab/>
      <w:t xml:space="preserve">Page </w:t>
    </w:r>
    <w:r w:rsidRPr="00D4419E">
      <w:rPr>
        <w:rFonts w:asciiTheme="minorHAnsi" w:hAnsiTheme="minorHAnsi" w:cstheme="minorHAnsi"/>
        <w:sz w:val="18"/>
      </w:rPr>
      <w:fldChar w:fldCharType="begin"/>
    </w:r>
    <w:r w:rsidRPr="00D4419E">
      <w:rPr>
        <w:rFonts w:asciiTheme="minorHAnsi" w:hAnsiTheme="minorHAnsi" w:cstheme="minorHAnsi"/>
        <w:sz w:val="18"/>
      </w:rPr>
      <w:instrText xml:space="preserve"> PAGE   \* MERGEFORMAT </w:instrText>
    </w:r>
    <w:r w:rsidRPr="00D4419E">
      <w:rPr>
        <w:rFonts w:asciiTheme="minorHAnsi" w:hAnsiTheme="minorHAnsi" w:cstheme="minorHAnsi"/>
        <w:sz w:val="18"/>
      </w:rPr>
      <w:fldChar w:fldCharType="separate"/>
    </w:r>
    <w:r w:rsidR="00374B2B">
      <w:rPr>
        <w:rFonts w:asciiTheme="minorHAnsi" w:hAnsiTheme="minorHAnsi" w:cstheme="minorHAnsi"/>
        <w:noProof/>
        <w:sz w:val="18"/>
      </w:rPr>
      <w:t>2</w:t>
    </w:r>
    <w:r w:rsidRPr="00D4419E">
      <w:rPr>
        <w:rFonts w:asciiTheme="minorHAnsi" w:hAnsiTheme="minorHAnsi" w:cstheme="minorHAns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357E" w14:textId="5422D54B" w:rsidR="0001172C" w:rsidRPr="0001172C" w:rsidRDefault="00BD2045" w:rsidP="00251763">
    <w:pPr>
      <w:pStyle w:val="BodyText"/>
      <w:pBdr>
        <w:top w:val="single" w:sz="4" w:space="1" w:color="auto"/>
      </w:pBdr>
      <w:jc w:val="right"/>
      <w:rPr>
        <w:rFonts w:asciiTheme="minorHAnsi" w:hAnsiTheme="minorHAnsi" w:cstheme="minorHAnsi"/>
        <w:sz w:val="18"/>
        <w:lang w:val="en-AU"/>
      </w:rPr>
    </w:pPr>
    <w:r>
      <w:rPr>
        <w:rFonts w:asciiTheme="minorHAnsi" w:hAnsiTheme="minorHAnsi" w:cstheme="minorHAnsi"/>
        <w:sz w:val="18"/>
      </w:rPr>
      <w:tab/>
    </w:r>
    <w:r w:rsidR="0001172C" w:rsidRPr="00D4419E">
      <w:rPr>
        <w:rFonts w:asciiTheme="minorHAnsi" w:hAnsiTheme="minorHAnsi" w:cstheme="minorHAnsi"/>
        <w:sz w:val="18"/>
      </w:rPr>
      <w:tab/>
      <w:t xml:space="preserve">Page </w:t>
    </w:r>
    <w:r w:rsidR="0001172C" w:rsidRPr="00D4419E">
      <w:rPr>
        <w:rFonts w:asciiTheme="minorHAnsi" w:hAnsiTheme="minorHAnsi" w:cstheme="minorHAnsi"/>
        <w:sz w:val="18"/>
      </w:rPr>
      <w:fldChar w:fldCharType="begin"/>
    </w:r>
    <w:r w:rsidR="0001172C" w:rsidRPr="00D4419E">
      <w:rPr>
        <w:rFonts w:asciiTheme="minorHAnsi" w:hAnsiTheme="minorHAnsi" w:cstheme="minorHAnsi"/>
        <w:sz w:val="18"/>
      </w:rPr>
      <w:instrText xml:space="preserve"> PAGE   \* MERGEFORMAT </w:instrText>
    </w:r>
    <w:r w:rsidR="0001172C" w:rsidRPr="00D4419E">
      <w:rPr>
        <w:rFonts w:asciiTheme="minorHAnsi" w:hAnsiTheme="minorHAnsi" w:cstheme="minorHAnsi"/>
        <w:sz w:val="18"/>
      </w:rPr>
      <w:fldChar w:fldCharType="separate"/>
    </w:r>
    <w:r w:rsidR="00374B2B">
      <w:rPr>
        <w:rFonts w:asciiTheme="minorHAnsi" w:hAnsiTheme="minorHAnsi" w:cstheme="minorHAnsi"/>
        <w:noProof/>
        <w:sz w:val="18"/>
      </w:rPr>
      <w:t>1</w:t>
    </w:r>
    <w:r w:rsidR="0001172C" w:rsidRPr="00D4419E">
      <w:rPr>
        <w:rFonts w:asciiTheme="minorHAnsi" w:hAnsiTheme="minorHAnsi" w:cstheme="minorHAns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B097" w14:textId="77777777" w:rsidR="00083DA8" w:rsidRDefault="00083DA8">
      <w:r>
        <w:separator/>
      </w:r>
    </w:p>
  </w:footnote>
  <w:footnote w:type="continuationSeparator" w:id="0">
    <w:p w14:paraId="42A4D8E8" w14:textId="77777777" w:rsidR="00083DA8" w:rsidRDefault="0008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CAD2" w14:textId="77777777" w:rsidR="00306A8B" w:rsidRPr="000C16CD" w:rsidRDefault="00E54687" w:rsidP="00DA52D4">
    <w:pPr>
      <w:pBdr>
        <w:bottom w:val="single" w:sz="4" w:space="1" w:color="auto"/>
      </w:pBdr>
      <w:spacing w:before="9"/>
      <w:ind w:left="20"/>
      <w:jc w:val="center"/>
      <w:rPr>
        <w:rFonts w:cstheme="minorHAnsi"/>
        <w:sz w:val="24"/>
      </w:rPr>
    </w:pPr>
    <w:r w:rsidRPr="000C16CD">
      <w:rPr>
        <w:rFonts w:cstheme="minorHAnsi"/>
        <w:sz w:val="24"/>
      </w:rPr>
      <w:t>Fis</w:t>
    </w:r>
    <w:r w:rsidR="00DA52D4" w:rsidRPr="000C16CD">
      <w:rPr>
        <w:rFonts w:cstheme="minorHAnsi"/>
        <w:sz w:val="24"/>
      </w:rPr>
      <w:t>h caught from Thompson Dam and L</w:t>
    </w:r>
    <w:r w:rsidRPr="000C16CD">
      <w:rPr>
        <w:rFonts w:cstheme="minorHAnsi"/>
        <w:sz w:val="24"/>
      </w:rPr>
      <w:t>ake Wallace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6F31" w14:textId="77777777" w:rsidR="0044134F" w:rsidRPr="00DA52D4" w:rsidRDefault="0044134F" w:rsidP="0044134F">
    <w:pPr>
      <w:spacing w:before="9"/>
      <w:ind w:right="118"/>
      <w:jc w:val="center"/>
      <w:rPr>
        <w:b/>
        <w:sz w:val="28"/>
      </w:rPr>
    </w:pPr>
    <w:r w:rsidRPr="00DA52D4">
      <w:rPr>
        <w:b/>
        <w:noProof/>
        <w:sz w:val="28"/>
        <w:lang w:val="en-AU" w:eastAsia="en-AU"/>
      </w:rPr>
      <w:drawing>
        <wp:anchor distT="0" distB="0" distL="114300" distR="114300" simplePos="0" relativeHeight="251663360" behindDoc="1" locked="0" layoutInCell="1" allowOverlap="1" wp14:anchorId="2476AA91" wp14:editId="777A4188">
          <wp:simplePos x="0" y="0"/>
          <wp:positionH relativeFrom="column">
            <wp:posOffset>5480050</wp:posOffset>
          </wp:positionH>
          <wp:positionV relativeFrom="paragraph">
            <wp:posOffset>-88900</wp:posOffset>
          </wp:positionV>
          <wp:extent cx="1022350" cy="1130300"/>
          <wp:effectExtent l="0" t="0" r="6350" b="0"/>
          <wp:wrapNone/>
          <wp:docPr id="25" name="Picture 25" descr="C:\Users\JGred\Documents\My Documents\ANSA NATIONAL\ANSA LOGO\NEW LOGOS\ANSA logo desig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red\Documents\My Documents\ANSA NATIONAL\ANSA LOGO\NEW LOGOS\ANSA logo design3.jpg"/>
                  <pic:cNvPicPr>
                    <a:picLocks noChangeAspect="1" noChangeArrowheads="1"/>
                  </pic:cNvPicPr>
                </pic:nvPicPr>
                <pic:blipFill>
                  <a:blip r:embed="rId1"/>
                  <a:srcRect/>
                  <a:stretch>
                    <a:fillRect/>
                  </a:stretch>
                </pic:blipFill>
                <pic:spPr bwMode="auto">
                  <a:xfrm>
                    <a:off x="0" y="0"/>
                    <a:ext cx="1022350" cy="1130300"/>
                  </a:xfrm>
                  <a:prstGeom prst="rect">
                    <a:avLst/>
                  </a:prstGeom>
                  <a:noFill/>
                  <a:ln w="9525">
                    <a:noFill/>
                    <a:miter lim="800000"/>
                    <a:headEnd/>
                    <a:tailEnd/>
                  </a:ln>
                </pic:spPr>
              </pic:pic>
            </a:graphicData>
          </a:graphic>
        </wp:anchor>
      </w:drawing>
    </w:r>
    <w:r w:rsidRPr="00DA52D4">
      <w:rPr>
        <w:noProof/>
        <w:sz w:val="20"/>
        <w:lang w:val="en-AU" w:eastAsia="en-AU"/>
      </w:rPr>
      <w:drawing>
        <wp:anchor distT="0" distB="0" distL="0" distR="0" simplePos="0" relativeHeight="251662336" behindDoc="1" locked="0" layoutInCell="1" allowOverlap="1" wp14:anchorId="2830FBD7" wp14:editId="7A3A1D47">
          <wp:simplePos x="0" y="0"/>
          <wp:positionH relativeFrom="page">
            <wp:posOffset>524510</wp:posOffset>
          </wp:positionH>
          <wp:positionV relativeFrom="page">
            <wp:posOffset>351790</wp:posOffset>
          </wp:positionV>
          <wp:extent cx="1005840" cy="950595"/>
          <wp:effectExtent l="0" t="0" r="3810" b="1905"/>
          <wp:wrapNone/>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05840" cy="950595"/>
                  </a:xfrm>
                  <a:prstGeom prst="rect">
                    <a:avLst/>
                  </a:prstGeom>
                </pic:spPr>
              </pic:pic>
            </a:graphicData>
          </a:graphic>
        </wp:anchor>
      </w:drawing>
    </w:r>
    <w:r w:rsidRPr="00DA52D4">
      <w:rPr>
        <w:b/>
        <w:sz w:val="28"/>
      </w:rPr>
      <w:t>Sea Bees Fishing Club Inc.</w:t>
    </w:r>
  </w:p>
  <w:p w14:paraId="37B7A1A3" w14:textId="54700839" w:rsidR="0044134F" w:rsidRPr="00DA52D4" w:rsidRDefault="0044134F" w:rsidP="0044134F">
    <w:pPr>
      <w:spacing w:before="2"/>
      <w:ind w:right="118"/>
      <w:jc w:val="center"/>
      <w:rPr>
        <w:b/>
        <w:sz w:val="28"/>
      </w:rPr>
    </w:pPr>
    <w:r w:rsidRPr="00DA52D4">
      <w:rPr>
        <w:b/>
        <w:sz w:val="28"/>
      </w:rPr>
      <w:t>20</w:t>
    </w:r>
    <w:r w:rsidR="002D7514">
      <w:rPr>
        <w:b/>
        <w:sz w:val="28"/>
      </w:rPr>
      <w:t>2</w:t>
    </w:r>
    <w:r w:rsidR="00984CD4">
      <w:rPr>
        <w:b/>
        <w:sz w:val="28"/>
      </w:rPr>
      <w:t>4</w:t>
    </w:r>
    <w:r w:rsidR="002D7514">
      <w:rPr>
        <w:b/>
        <w:sz w:val="28"/>
      </w:rPr>
      <w:t xml:space="preserve"> </w:t>
    </w:r>
    <w:r w:rsidRPr="00DA52D4">
      <w:rPr>
        <w:b/>
        <w:sz w:val="28"/>
      </w:rPr>
      <w:t>Lake Lyell ANSA Fishing Convention</w:t>
    </w:r>
  </w:p>
  <w:p w14:paraId="1AC0C734" w14:textId="5ED9275D" w:rsidR="0044134F" w:rsidRPr="00DA52D4" w:rsidRDefault="003B17E4" w:rsidP="0044134F">
    <w:pPr>
      <w:spacing w:line="323" w:lineRule="exact"/>
      <w:ind w:right="118"/>
      <w:jc w:val="center"/>
      <w:rPr>
        <w:b/>
        <w:sz w:val="24"/>
      </w:rPr>
    </w:pPr>
    <w:r>
      <w:rPr>
        <w:b/>
        <w:sz w:val="24"/>
      </w:rPr>
      <w:t>1</w:t>
    </w:r>
    <w:r w:rsidR="00984CD4">
      <w:rPr>
        <w:b/>
        <w:sz w:val="24"/>
      </w:rPr>
      <w:t>7</w:t>
    </w:r>
    <w:r w:rsidR="000B510E" w:rsidRPr="000B510E">
      <w:rPr>
        <w:b/>
        <w:sz w:val="24"/>
        <w:vertAlign w:val="superscript"/>
      </w:rPr>
      <w:t>th</w:t>
    </w:r>
    <w:r w:rsidR="000B510E">
      <w:rPr>
        <w:b/>
        <w:sz w:val="24"/>
      </w:rPr>
      <w:t xml:space="preserve"> May</w:t>
    </w:r>
    <w:r w:rsidR="002D7514">
      <w:rPr>
        <w:b/>
        <w:sz w:val="24"/>
      </w:rPr>
      <w:t xml:space="preserve"> </w:t>
    </w:r>
    <w:r w:rsidR="0044134F" w:rsidRPr="00DA52D4">
      <w:rPr>
        <w:b/>
        <w:sz w:val="24"/>
      </w:rPr>
      <w:t xml:space="preserve">– </w:t>
    </w:r>
    <w:r w:rsidR="00984CD4">
      <w:rPr>
        <w:b/>
        <w:sz w:val="24"/>
      </w:rPr>
      <w:t>19th</w:t>
    </w:r>
    <w:r w:rsidR="000B510E">
      <w:rPr>
        <w:b/>
        <w:sz w:val="24"/>
      </w:rPr>
      <w:t xml:space="preserve"> </w:t>
    </w:r>
    <w:r w:rsidR="0044134F" w:rsidRPr="00DA52D4">
      <w:rPr>
        <w:b/>
        <w:sz w:val="24"/>
      </w:rPr>
      <w:t>May 20</w:t>
    </w:r>
    <w:r w:rsidR="002D7514">
      <w:rPr>
        <w:b/>
        <w:sz w:val="24"/>
      </w:rPr>
      <w:t>2</w:t>
    </w:r>
    <w:r w:rsidR="00984CD4">
      <w:rPr>
        <w:b/>
        <w:sz w:val="24"/>
      </w:rPr>
      <w:t>4</w:t>
    </w:r>
  </w:p>
  <w:p w14:paraId="70A6D953" w14:textId="77777777" w:rsidR="0044134F" w:rsidRDefault="0044134F" w:rsidP="0044134F">
    <w:pPr>
      <w:pStyle w:val="BodyText"/>
    </w:pPr>
  </w:p>
  <w:p w14:paraId="4BEC3146" w14:textId="77777777" w:rsidR="00F910DE" w:rsidRPr="0044134F" w:rsidRDefault="0044134F" w:rsidP="0044134F">
    <w:pPr>
      <w:pBdr>
        <w:bottom w:val="single" w:sz="4" w:space="1" w:color="auto"/>
      </w:pBdr>
      <w:spacing w:before="9"/>
      <w:ind w:left="20"/>
      <w:jc w:val="center"/>
      <w:rPr>
        <w:rFonts w:cstheme="minorHAnsi"/>
        <w:sz w:val="28"/>
      </w:rPr>
    </w:pPr>
    <w:r w:rsidRPr="00DA52D4">
      <w:rPr>
        <w:rFonts w:cstheme="minorHAnsi"/>
        <w:sz w:val="28"/>
      </w:rPr>
      <w:t>Fis</w:t>
    </w:r>
    <w:r>
      <w:rPr>
        <w:rFonts w:cstheme="minorHAnsi"/>
        <w:sz w:val="28"/>
      </w:rPr>
      <w:t>h caught from Thompson Dam and L</w:t>
    </w:r>
    <w:r w:rsidRPr="00DA52D4">
      <w:rPr>
        <w:rFonts w:cstheme="minorHAnsi"/>
        <w:sz w:val="28"/>
      </w:rPr>
      <w:t>ake Wallace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0B28"/>
    <w:multiLevelType w:val="hybridMultilevel"/>
    <w:tmpl w:val="677A476C"/>
    <w:lvl w:ilvl="0" w:tplc="04090001">
      <w:start w:val="1"/>
      <w:numFmt w:val="bullet"/>
      <w:lvlText w:val=""/>
      <w:lvlJc w:val="left"/>
      <w:pPr>
        <w:ind w:left="1181" w:hanging="360"/>
      </w:pPr>
      <w:rPr>
        <w:rFonts w:ascii="Symbol" w:hAnsi="Symbol" w:hint="default"/>
      </w:rPr>
    </w:lvl>
    <w:lvl w:ilvl="1" w:tplc="04090003">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 w15:restartNumberingAfterBreak="0">
    <w:nsid w:val="16F73BC5"/>
    <w:multiLevelType w:val="hybridMultilevel"/>
    <w:tmpl w:val="DDBC20FC"/>
    <w:lvl w:ilvl="0" w:tplc="C03E7D2E">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FC52AB"/>
    <w:multiLevelType w:val="hybridMultilevel"/>
    <w:tmpl w:val="7122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567FA"/>
    <w:multiLevelType w:val="hybridMultilevel"/>
    <w:tmpl w:val="B35A3A6A"/>
    <w:lvl w:ilvl="0" w:tplc="2856E668">
      <w:start w:val="1"/>
      <w:numFmt w:val="lowerRoman"/>
      <w:lvlText w:val="%1)"/>
      <w:lvlJc w:val="left"/>
      <w:pPr>
        <w:ind w:left="1434" w:hanging="720"/>
      </w:pPr>
      <w:rPr>
        <w:rFonts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4" w15:restartNumberingAfterBreak="0">
    <w:nsid w:val="39331C28"/>
    <w:multiLevelType w:val="hybridMultilevel"/>
    <w:tmpl w:val="5A306EFE"/>
    <w:lvl w:ilvl="0" w:tplc="1226908E">
      <w:numFmt w:val="bullet"/>
      <w:lvlText w:val="*"/>
      <w:lvlJc w:val="left"/>
      <w:pPr>
        <w:ind w:left="456" w:hanging="133"/>
      </w:pPr>
      <w:rPr>
        <w:rFonts w:ascii="Arial" w:eastAsia="Arial" w:hAnsi="Arial" w:cs="Arial" w:hint="default"/>
        <w:i/>
        <w:w w:val="99"/>
        <w:sz w:val="20"/>
        <w:szCs w:val="20"/>
      </w:rPr>
    </w:lvl>
    <w:lvl w:ilvl="1" w:tplc="6292E636">
      <w:numFmt w:val="bullet"/>
      <w:pStyle w:val="ListParagraph"/>
      <w:lvlText w:val=""/>
      <w:lvlJc w:val="left"/>
      <w:pPr>
        <w:ind w:left="1177" w:hanging="360"/>
      </w:pPr>
      <w:rPr>
        <w:rFonts w:ascii="Wingdings" w:eastAsia="Wingdings" w:hAnsi="Wingdings" w:cs="Wingdings" w:hint="default"/>
        <w:w w:val="99"/>
        <w:sz w:val="20"/>
        <w:szCs w:val="20"/>
      </w:rPr>
    </w:lvl>
    <w:lvl w:ilvl="2" w:tplc="89B6ABA0">
      <w:numFmt w:val="bullet"/>
      <w:lvlText w:val="•"/>
      <w:lvlJc w:val="left"/>
      <w:pPr>
        <w:ind w:left="2196" w:hanging="360"/>
      </w:pPr>
      <w:rPr>
        <w:rFonts w:hint="default"/>
      </w:rPr>
    </w:lvl>
    <w:lvl w:ilvl="3" w:tplc="9DFEC51C">
      <w:numFmt w:val="bullet"/>
      <w:lvlText w:val="•"/>
      <w:lvlJc w:val="left"/>
      <w:pPr>
        <w:ind w:left="3212" w:hanging="360"/>
      </w:pPr>
      <w:rPr>
        <w:rFonts w:hint="default"/>
      </w:rPr>
    </w:lvl>
    <w:lvl w:ilvl="4" w:tplc="3AD4514C">
      <w:numFmt w:val="bullet"/>
      <w:lvlText w:val="•"/>
      <w:lvlJc w:val="left"/>
      <w:pPr>
        <w:ind w:left="4228" w:hanging="360"/>
      </w:pPr>
      <w:rPr>
        <w:rFonts w:hint="default"/>
      </w:rPr>
    </w:lvl>
    <w:lvl w:ilvl="5" w:tplc="23AA8968">
      <w:numFmt w:val="bullet"/>
      <w:lvlText w:val="•"/>
      <w:lvlJc w:val="left"/>
      <w:pPr>
        <w:ind w:left="5245" w:hanging="360"/>
      </w:pPr>
      <w:rPr>
        <w:rFonts w:hint="default"/>
      </w:rPr>
    </w:lvl>
    <w:lvl w:ilvl="6" w:tplc="EACADC88">
      <w:numFmt w:val="bullet"/>
      <w:lvlText w:val="•"/>
      <w:lvlJc w:val="left"/>
      <w:pPr>
        <w:ind w:left="6261" w:hanging="360"/>
      </w:pPr>
      <w:rPr>
        <w:rFonts w:hint="default"/>
      </w:rPr>
    </w:lvl>
    <w:lvl w:ilvl="7" w:tplc="EABA910A">
      <w:numFmt w:val="bullet"/>
      <w:lvlText w:val="•"/>
      <w:lvlJc w:val="left"/>
      <w:pPr>
        <w:ind w:left="7277" w:hanging="360"/>
      </w:pPr>
      <w:rPr>
        <w:rFonts w:hint="default"/>
      </w:rPr>
    </w:lvl>
    <w:lvl w:ilvl="8" w:tplc="C5246A7C">
      <w:numFmt w:val="bullet"/>
      <w:lvlText w:val="•"/>
      <w:lvlJc w:val="left"/>
      <w:pPr>
        <w:ind w:left="8293" w:hanging="360"/>
      </w:pPr>
      <w:rPr>
        <w:rFonts w:hint="default"/>
      </w:rPr>
    </w:lvl>
  </w:abstractNum>
  <w:abstractNum w:abstractNumId="5" w15:restartNumberingAfterBreak="0">
    <w:nsid w:val="400A102A"/>
    <w:multiLevelType w:val="hybridMultilevel"/>
    <w:tmpl w:val="986E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E2248"/>
    <w:multiLevelType w:val="hybridMultilevel"/>
    <w:tmpl w:val="DDD02312"/>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7" w15:restartNumberingAfterBreak="0">
    <w:nsid w:val="441E6CA5"/>
    <w:multiLevelType w:val="hybridMultilevel"/>
    <w:tmpl w:val="8572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65EFB"/>
    <w:multiLevelType w:val="hybridMultilevel"/>
    <w:tmpl w:val="4A7E216E"/>
    <w:lvl w:ilvl="0" w:tplc="BA9EF332">
      <w:start w:val="1"/>
      <w:numFmt w:val="decimal"/>
      <w:pStyle w:val="Heading3"/>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9" w15:restartNumberingAfterBreak="0">
    <w:nsid w:val="6FDD53C5"/>
    <w:multiLevelType w:val="hybridMultilevel"/>
    <w:tmpl w:val="C890B920"/>
    <w:lvl w:ilvl="0" w:tplc="0409000F">
      <w:start w:val="1"/>
      <w:numFmt w:val="decimal"/>
      <w:lvlText w:val="%1."/>
      <w:lvlJc w:val="left"/>
      <w:pPr>
        <w:ind w:left="1176" w:hanging="360"/>
      </w:p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0" w15:restartNumberingAfterBreak="0">
    <w:nsid w:val="79587F06"/>
    <w:multiLevelType w:val="hybridMultilevel"/>
    <w:tmpl w:val="B5120C0E"/>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num w:numId="1" w16cid:durableId="767046271">
    <w:abstractNumId w:val="4"/>
  </w:num>
  <w:num w:numId="2" w16cid:durableId="43674153">
    <w:abstractNumId w:val="9"/>
  </w:num>
  <w:num w:numId="3" w16cid:durableId="777872907">
    <w:abstractNumId w:val="6"/>
  </w:num>
  <w:num w:numId="4" w16cid:durableId="836699711">
    <w:abstractNumId w:val="10"/>
  </w:num>
  <w:num w:numId="5" w16cid:durableId="1644652154">
    <w:abstractNumId w:val="0"/>
  </w:num>
  <w:num w:numId="6" w16cid:durableId="1722941637">
    <w:abstractNumId w:val="8"/>
  </w:num>
  <w:num w:numId="7" w16cid:durableId="739015982">
    <w:abstractNumId w:val="3"/>
  </w:num>
  <w:num w:numId="8" w16cid:durableId="986710658">
    <w:abstractNumId w:val="7"/>
  </w:num>
  <w:num w:numId="9" w16cid:durableId="4674687">
    <w:abstractNumId w:val="5"/>
  </w:num>
  <w:num w:numId="10" w16cid:durableId="2014339535">
    <w:abstractNumId w:val="2"/>
  </w:num>
  <w:num w:numId="11" w16cid:durableId="2111733079">
    <w:abstractNumId w:val="4"/>
  </w:num>
  <w:num w:numId="12" w16cid:durableId="808287557">
    <w:abstractNumId w:val="8"/>
    <w:lvlOverride w:ilvl="0">
      <w:startOverride w:val="1"/>
    </w:lvlOverride>
  </w:num>
  <w:num w:numId="13" w16cid:durableId="611009667">
    <w:abstractNumId w:val="8"/>
    <w:lvlOverride w:ilvl="0">
      <w:startOverride w:val="1"/>
    </w:lvlOverride>
  </w:num>
  <w:num w:numId="14" w16cid:durableId="903175995">
    <w:abstractNumId w:val="8"/>
    <w:lvlOverride w:ilvl="0">
      <w:startOverride w:val="1"/>
    </w:lvlOverride>
  </w:num>
  <w:num w:numId="15" w16cid:durableId="201327721">
    <w:abstractNumId w:val="1"/>
  </w:num>
  <w:num w:numId="16" w16cid:durableId="114743174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QxMzcwNDI3NTOzMDVU0lEKTi0uzszPAykwrAUA/8MGzCwAAAA="/>
  </w:docVars>
  <w:rsids>
    <w:rsidRoot w:val="00306A8B"/>
    <w:rsid w:val="0001172C"/>
    <w:rsid w:val="0004780E"/>
    <w:rsid w:val="000610FA"/>
    <w:rsid w:val="00071A93"/>
    <w:rsid w:val="00083DA8"/>
    <w:rsid w:val="00091ADD"/>
    <w:rsid w:val="000B510E"/>
    <w:rsid w:val="000B5394"/>
    <w:rsid w:val="000C16CD"/>
    <w:rsid w:val="000D0260"/>
    <w:rsid w:val="001825C7"/>
    <w:rsid w:val="0018272F"/>
    <w:rsid w:val="001A3A66"/>
    <w:rsid w:val="001B4789"/>
    <w:rsid w:val="001D7C8C"/>
    <w:rsid w:val="001E52E5"/>
    <w:rsid w:val="002466CA"/>
    <w:rsid w:val="00251763"/>
    <w:rsid w:val="002639F0"/>
    <w:rsid w:val="002D7514"/>
    <w:rsid w:val="00306A8B"/>
    <w:rsid w:val="0032797C"/>
    <w:rsid w:val="003373C4"/>
    <w:rsid w:val="003652F5"/>
    <w:rsid w:val="00374B2B"/>
    <w:rsid w:val="003B17E4"/>
    <w:rsid w:val="003C5232"/>
    <w:rsid w:val="0044134F"/>
    <w:rsid w:val="00453FAE"/>
    <w:rsid w:val="004A18CB"/>
    <w:rsid w:val="004D1953"/>
    <w:rsid w:val="00524DD6"/>
    <w:rsid w:val="00526314"/>
    <w:rsid w:val="005463DF"/>
    <w:rsid w:val="005729F9"/>
    <w:rsid w:val="00583F6D"/>
    <w:rsid w:val="005C5E3D"/>
    <w:rsid w:val="005F6183"/>
    <w:rsid w:val="00670DBD"/>
    <w:rsid w:val="00706DB5"/>
    <w:rsid w:val="007157E1"/>
    <w:rsid w:val="00794B0D"/>
    <w:rsid w:val="008A767C"/>
    <w:rsid w:val="008B4689"/>
    <w:rsid w:val="008F6DE8"/>
    <w:rsid w:val="0091029B"/>
    <w:rsid w:val="00973D78"/>
    <w:rsid w:val="00974C4C"/>
    <w:rsid w:val="0098289D"/>
    <w:rsid w:val="00982CD0"/>
    <w:rsid w:val="00984CD4"/>
    <w:rsid w:val="009C19D8"/>
    <w:rsid w:val="009D0655"/>
    <w:rsid w:val="00A26CE0"/>
    <w:rsid w:val="00A626C2"/>
    <w:rsid w:val="00A9106E"/>
    <w:rsid w:val="00AF0B5B"/>
    <w:rsid w:val="00B00C0F"/>
    <w:rsid w:val="00B43336"/>
    <w:rsid w:val="00B57B96"/>
    <w:rsid w:val="00B64746"/>
    <w:rsid w:val="00B80DEE"/>
    <w:rsid w:val="00BB21B9"/>
    <w:rsid w:val="00BD2045"/>
    <w:rsid w:val="00BD53C8"/>
    <w:rsid w:val="00C7411E"/>
    <w:rsid w:val="00CB742F"/>
    <w:rsid w:val="00CC3E49"/>
    <w:rsid w:val="00CD3C6F"/>
    <w:rsid w:val="00D13DD0"/>
    <w:rsid w:val="00D4419E"/>
    <w:rsid w:val="00D44354"/>
    <w:rsid w:val="00D81040"/>
    <w:rsid w:val="00D90183"/>
    <w:rsid w:val="00D9383D"/>
    <w:rsid w:val="00D9531A"/>
    <w:rsid w:val="00DA0827"/>
    <w:rsid w:val="00DA52D4"/>
    <w:rsid w:val="00DB4C7E"/>
    <w:rsid w:val="00E11E81"/>
    <w:rsid w:val="00E54687"/>
    <w:rsid w:val="00E950A8"/>
    <w:rsid w:val="00EA54B4"/>
    <w:rsid w:val="00EC0BB0"/>
    <w:rsid w:val="00EE0847"/>
    <w:rsid w:val="00EF0420"/>
    <w:rsid w:val="00F32F62"/>
    <w:rsid w:val="00F33B57"/>
    <w:rsid w:val="00F42C05"/>
    <w:rsid w:val="00F84640"/>
    <w:rsid w:val="00F910DE"/>
    <w:rsid w:val="00FE3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255113"/>
  <w15:docId w15:val="{4B092639-07FD-4131-9969-22A2FC03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2F62"/>
    <w:pPr>
      <w:spacing w:after="120"/>
    </w:pPr>
    <w:rPr>
      <w:rFonts w:ascii="Arial" w:eastAsia="Arial" w:hAnsi="Arial" w:cs="Arial"/>
    </w:rPr>
  </w:style>
  <w:style w:type="paragraph" w:styleId="Heading1">
    <w:name w:val="heading 1"/>
    <w:basedOn w:val="Heading3"/>
    <w:uiPriority w:val="1"/>
    <w:qFormat/>
    <w:rsid w:val="00EC0BB0"/>
    <w:pPr>
      <w:numPr>
        <w:numId w:val="0"/>
      </w:numPr>
      <w:outlineLvl w:val="0"/>
    </w:pPr>
    <w:rPr>
      <w:sz w:val="28"/>
    </w:rPr>
  </w:style>
  <w:style w:type="paragraph" w:styleId="Heading2">
    <w:name w:val="heading 2"/>
    <w:basedOn w:val="Heading1"/>
    <w:next w:val="Normal"/>
    <w:link w:val="Heading2Char"/>
    <w:uiPriority w:val="9"/>
    <w:unhideWhenUsed/>
    <w:qFormat/>
    <w:rsid w:val="0098289D"/>
    <w:pPr>
      <w:numPr>
        <w:numId w:val="15"/>
      </w:numPr>
      <w:ind w:left="426"/>
      <w:outlineLvl w:val="1"/>
    </w:pPr>
    <w:rPr>
      <w:bCs/>
      <w:smallCaps/>
      <w:sz w:val="24"/>
    </w:rPr>
  </w:style>
  <w:style w:type="paragraph" w:styleId="Heading3">
    <w:name w:val="heading 3"/>
    <w:basedOn w:val="Normal"/>
    <w:next w:val="Normal"/>
    <w:link w:val="Heading3Char"/>
    <w:uiPriority w:val="9"/>
    <w:unhideWhenUsed/>
    <w:qFormat/>
    <w:rsid w:val="00B00C0F"/>
    <w:pPr>
      <w:keepNext/>
      <w:keepLines/>
      <w:numPr>
        <w:numId w:val="6"/>
      </w:numPr>
      <w:spacing w:before="40"/>
      <w:ind w:left="709"/>
      <w:outlineLvl w:val="2"/>
    </w:pPr>
    <w:rPr>
      <w:rFonts w:asciiTheme="majorHAnsi" w:eastAsia="Times New Roman" w:hAnsiTheme="majorHAnsi"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825C7"/>
    <w:pPr>
      <w:ind w:left="461" w:right="86"/>
    </w:pPr>
    <w:rPr>
      <w:sz w:val="20"/>
      <w:szCs w:val="20"/>
    </w:rPr>
  </w:style>
  <w:style w:type="paragraph" w:styleId="ListParagraph">
    <w:name w:val="List Paragraph"/>
    <w:basedOn w:val="Normal"/>
    <w:uiPriority w:val="34"/>
    <w:qFormat/>
    <w:rsid w:val="00E950A8"/>
    <w:pPr>
      <w:numPr>
        <w:ilvl w:val="1"/>
        <w:numId w:val="1"/>
      </w:numPr>
      <w:tabs>
        <w:tab w:val="left" w:pos="1177"/>
        <w:tab w:val="left" w:pos="1178"/>
      </w:tabs>
      <w:ind w:right="511"/>
    </w:pPr>
    <w:rPr>
      <w:sz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531A"/>
    <w:pPr>
      <w:tabs>
        <w:tab w:val="center" w:pos="4513"/>
        <w:tab w:val="right" w:pos="9026"/>
      </w:tabs>
    </w:pPr>
  </w:style>
  <w:style w:type="character" w:customStyle="1" w:styleId="HeaderChar">
    <w:name w:val="Header Char"/>
    <w:basedOn w:val="DefaultParagraphFont"/>
    <w:link w:val="Header"/>
    <w:uiPriority w:val="99"/>
    <w:rsid w:val="00D9531A"/>
    <w:rPr>
      <w:rFonts w:ascii="Arial" w:eastAsia="Arial" w:hAnsi="Arial" w:cs="Arial"/>
    </w:rPr>
  </w:style>
  <w:style w:type="paragraph" w:styleId="Footer">
    <w:name w:val="footer"/>
    <w:basedOn w:val="Normal"/>
    <w:link w:val="FooterChar"/>
    <w:uiPriority w:val="99"/>
    <w:unhideWhenUsed/>
    <w:rsid w:val="00D9531A"/>
    <w:pPr>
      <w:tabs>
        <w:tab w:val="center" w:pos="4513"/>
        <w:tab w:val="right" w:pos="9026"/>
      </w:tabs>
    </w:pPr>
  </w:style>
  <w:style w:type="character" w:customStyle="1" w:styleId="FooterChar">
    <w:name w:val="Footer Char"/>
    <w:basedOn w:val="DefaultParagraphFont"/>
    <w:link w:val="Footer"/>
    <w:uiPriority w:val="99"/>
    <w:rsid w:val="00D9531A"/>
    <w:rPr>
      <w:rFonts w:ascii="Arial" w:eastAsia="Arial" w:hAnsi="Arial" w:cs="Arial"/>
    </w:rPr>
  </w:style>
  <w:style w:type="character" w:styleId="Hyperlink">
    <w:name w:val="Hyperlink"/>
    <w:basedOn w:val="DefaultParagraphFont"/>
    <w:uiPriority w:val="99"/>
    <w:unhideWhenUsed/>
    <w:rsid w:val="00091ADD"/>
    <w:rPr>
      <w:color w:val="0000FF" w:themeColor="hyperlink"/>
      <w:u w:val="single"/>
    </w:rPr>
  </w:style>
  <w:style w:type="paragraph" w:styleId="NormalWeb">
    <w:name w:val="Normal (Web)"/>
    <w:basedOn w:val="Normal"/>
    <w:uiPriority w:val="99"/>
    <w:unhideWhenUsed/>
    <w:rsid w:val="00B80DEE"/>
    <w:pPr>
      <w:widowControl/>
      <w:autoSpaceDE/>
      <w:autoSpaceDN/>
      <w:spacing w:after="360"/>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B80DEE"/>
    <w:rPr>
      <w:b/>
      <w:bCs/>
    </w:rPr>
  </w:style>
  <w:style w:type="paragraph" w:styleId="BalloonText">
    <w:name w:val="Balloon Text"/>
    <w:basedOn w:val="Normal"/>
    <w:link w:val="BalloonTextChar"/>
    <w:uiPriority w:val="99"/>
    <w:semiHidden/>
    <w:unhideWhenUsed/>
    <w:rsid w:val="00B57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B96"/>
    <w:rPr>
      <w:rFonts w:ascii="Lucida Grande" w:eastAsia="Arial" w:hAnsi="Lucida Grande" w:cs="Lucida Grande"/>
      <w:sz w:val="18"/>
      <w:szCs w:val="18"/>
    </w:rPr>
  </w:style>
  <w:style w:type="character" w:customStyle="1" w:styleId="Heading2Char">
    <w:name w:val="Heading 2 Char"/>
    <w:basedOn w:val="DefaultParagraphFont"/>
    <w:link w:val="Heading2"/>
    <w:uiPriority w:val="9"/>
    <w:rsid w:val="0098289D"/>
    <w:rPr>
      <w:rFonts w:asciiTheme="majorHAnsi" w:eastAsia="Times New Roman" w:hAnsiTheme="majorHAnsi" w:cstheme="majorBidi"/>
      <w:b/>
      <w:bCs/>
      <w:smallCaps/>
      <w:color w:val="243F60" w:themeColor="accent1" w:themeShade="7F"/>
      <w:sz w:val="24"/>
      <w:szCs w:val="24"/>
    </w:rPr>
  </w:style>
  <w:style w:type="character" w:customStyle="1" w:styleId="Heading3Char">
    <w:name w:val="Heading 3 Char"/>
    <w:basedOn w:val="DefaultParagraphFont"/>
    <w:link w:val="Heading3"/>
    <w:uiPriority w:val="9"/>
    <w:rsid w:val="00B00C0F"/>
    <w:rPr>
      <w:rFonts w:asciiTheme="majorHAnsi" w:eastAsia="Times New Roman" w:hAnsiTheme="majorHAnsi" w:cstheme="majorBidi"/>
      <w:b/>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825833">
      <w:bodyDiv w:val="1"/>
      <w:marLeft w:val="0"/>
      <w:marRight w:val="0"/>
      <w:marTop w:val="0"/>
      <w:marBottom w:val="0"/>
      <w:divBdr>
        <w:top w:val="none" w:sz="0" w:space="0" w:color="auto"/>
        <w:left w:val="none" w:sz="0" w:space="0" w:color="auto"/>
        <w:bottom w:val="none" w:sz="0" w:space="0" w:color="auto"/>
        <w:right w:val="none" w:sz="0" w:space="0" w:color="auto"/>
      </w:divBdr>
      <w:divsChild>
        <w:div w:id="156574328">
          <w:marLeft w:val="0"/>
          <w:marRight w:val="0"/>
          <w:marTop w:val="0"/>
          <w:marBottom w:val="0"/>
          <w:divBdr>
            <w:top w:val="none" w:sz="0" w:space="0" w:color="auto"/>
            <w:left w:val="none" w:sz="0" w:space="0" w:color="auto"/>
            <w:bottom w:val="none" w:sz="0" w:space="0" w:color="auto"/>
            <w:right w:val="none" w:sz="0" w:space="0" w:color="auto"/>
          </w:divBdr>
          <w:divsChild>
            <w:div w:id="769007238">
              <w:marLeft w:val="0"/>
              <w:marRight w:val="0"/>
              <w:marTop w:val="0"/>
              <w:marBottom w:val="0"/>
              <w:divBdr>
                <w:top w:val="none" w:sz="0" w:space="0" w:color="auto"/>
                <w:left w:val="none" w:sz="0" w:space="0" w:color="auto"/>
                <w:bottom w:val="none" w:sz="0" w:space="0" w:color="auto"/>
                <w:right w:val="none" w:sz="0" w:space="0" w:color="auto"/>
              </w:divBdr>
              <w:divsChild>
                <w:div w:id="99687297">
                  <w:marLeft w:val="0"/>
                  <w:marRight w:val="0"/>
                  <w:marTop w:val="0"/>
                  <w:marBottom w:val="0"/>
                  <w:divBdr>
                    <w:top w:val="none" w:sz="0" w:space="0" w:color="auto"/>
                    <w:left w:val="none" w:sz="0" w:space="0" w:color="auto"/>
                    <w:bottom w:val="none" w:sz="0" w:space="0" w:color="auto"/>
                    <w:right w:val="none" w:sz="0" w:space="0" w:color="auto"/>
                  </w:divBdr>
                  <w:divsChild>
                    <w:div w:id="1627348522">
                      <w:marLeft w:val="0"/>
                      <w:marRight w:val="0"/>
                      <w:marTop w:val="0"/>
                      <w:marBottom w:val="0"/>
                      <w:divBdr>
                        <w:top w:val="none" w:sz="0" w:space="0" w:color="auto"/>
                        <w:left w:val="none" w:sz="0" w:space="0" w:color="auto"/>
                        <w:bottom w:val="none" w:sz="0" w:space="0" w:color="auto"/>
                        <w:right w:val="none" w:sz="0" w:space="0" w:color="auto"/>
                      </w:divBdr>
                      <w:divsChild>
                        <w:div w:id="15385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138066">
      <w:bodyDiv w:val="1"/>
      <w:marLeft w:val="0"/>
      <w:marRight w:val="0"/>
      <w:marTop w:val="0"/>
      <w:marBottom w:val="0"/>
      <w:divBdr>
        <w:top w:val="none" w:sz="0" w:space="0" w:color="auto"/>
        <w:left w:val="none" w:sz="0" w:space="0" w:color="auto"/>
        <w:bottom w:val="none" w:sz="0" w:space="0" w:color="auto"/>
        <w:right w:val="none" w:sz="0" w:space="0" w:color="auto"/>
      </w:divBdr>
      <w:divsChild>
        <w:div w:id="48497233">
          <w:marLeft w:val="0"/>
          <w:marRight w:val="0"/>
          <w:marTop w:val="0"/>
          <w:marBottom w:val="0"/>
          <w:divBdr>
            <w:top w:val="none" w:sz="0" w:space="0" w:color="auto"/>
            <w:left w:val="none" w:sz="0" w:space="0" w:color="auto"/>
            <w:bottom w:val="none" w:sz="0" w:space="0" w:color="auto"/>
            <w:right w:val="none" w:sz="0" w:space="0" w:color="auto"/>
          </w:divBdr>
          <w:divsChild>
            <w:div w:id="261181459">
              <w:marLeft w:val="0"/>
              <w:marRight w:val="0"/>
              <w:marTop w:val="0"/>
              <w:marBottom w:val="0"/>
              <w:divBdr>
                <w:top w:val="none" w:sz="0" w:space="0" w:color="auto"/>
                <w:left w:val="none" w:sz="0" w:space="0" w:color="auto"/>
                <w:bottom w:val="none" w:sz="0" w:space="0" w:color="auto"/>
                <w:right w:val="none" w:sz="0" w:space="0" w:color="auto"/>
              </w:divBdr>
              <w:divsChild>
                <w:div w:id="1536844801">
                  <w:marLeft w:val="0"/>
                  <w:marRight w:val="0"/>
                  <w:marTop w:val="0"/>
                  <w:marBottom w:val="0"/>
                  <w:divBdr>
                    <w:top w:val="none" w:sz="0" w:space="0" w:color="auto"/>
                    <w:left w:val="none" w:sz="0" w:space="0" w:color="auto"/>
                    <w:bottom w:val="none" w:sz="0" w:space="0" w:color="auto"/>
                    <w:right w:val="none" w:sz="0" w:space="0" w:color="auto"/>
                  </w:divBdr>
                  <w:divsChild>
                    <w:div w:id="1140028343">
                      <w:marLeft w:val="0"/>
                      <w:marRight w:val="0"/>
                      <w:marTop w:val="0"/>
                      <w:marBottom w:val="0"/>
                      <w:divBdr>
                        <w:top w:val="none" w:sz="0" w:space="0" w:color="auto"/>
                        <w:left w:val="none" w:sz="0" w:space="0" w:color="auto"/>
                        <w:bottom w:val="none" w:sz="0" w:space="0" w:color="auto"/>
                        <w:right w:val="none" w:sz="0" w:space="0" w:color="auto"/>
                      </w:divBdr>
                      <w:divsChild>
                        <w:div w:id="4741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Australia and New Zealand Banking Group</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Kurt Forrester</cp:lastModifiedBy>
  <cp:revision>14</cp:revision>
  <cp:lastPrinted>2018-05-24T00:19:00Z</cp:lastPrinted>
  <dcterms:created xsi:type="dcterms:W3CDTF">2018-03-19T21:11:00Z</dcterms:created>
  <dcterms:modified xsi:type="dcterms:W3CDTF">2024-04-06T10:48:00Z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Creator">
    <vt:lpwstr>Microsoft® Word 2016</vt:lpwstr>
  </property>
  <property fmtid="{D5CDD505-2E9C-101B-9397-08002B2CF9AE}" pid="4" name="LastSaved">
    <vt:filetime>2017-02-05T00:00:00Z</vt:filetime>
  </property>
</Properties>
</file>